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F77" w14:textId="77777777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lang w:val="el-GR" w:eastAsia="en-US"/>
        </w:rPr>
        <w:t>ΠΑΡΑΡΤΗΜΑ Ι</w:t>
      </w:r>
    </w:p>
    <w:p w14:paraId="55323A20" w14:textId="649AC99D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Σημεί</w:t>
      </w:r>
      <w:r w:rsidR="008F5C80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ο</w:t>
      </w: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 xml:space="preserve"> Παροχής Διευκολύνσεων</w:t>
      </w:r>
    </w:p>
    <w:p w14:paraId="23986749" w14:textId="27DC3B60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noProof/>
          <w:color w:val="auto"/>
          <w:sz w:val="22"/>
          <w:szCs w:val="22"/>
          <w:lang w:val="el-GR" w:eastAsia="en-US"/>
        </w:rPr>
      </w:pPr>
      <w:r w:rsidRPr="008475AD">
        <w:rPr>
          <w:rStyle w:val="Hyperlink"/>
          <w:noProof/>
          <w:color w:val="auto"/>
          <w:sz w:val="24"/>
          <w:szCs w:val="24"/>
          <w:lang w:val="el-GR" w:eastAsia="en-US"/>
        </w:rPr>
        <w:t>(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όπως καθορίζ</w:t>
      </w:r>
      <w:r w:rsidR="008F5C80">
        <w:rPr>
          <w:rStyle w:val="Hyperlink"/>
          <w:noProof/>
          <w:color w:val="auto"/>
          <w:sz w:val="22"/>
          <w:szCs w:val="22"/>
          <w:lang w:val="el-GR" w:eastAsia="en-US"/>
        </w:rPr>
        <w:t>εται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 xml:space="preserve"> στα εγκ</w:t>
      </w:r>
      <w:r w:rsidR="008175B9" w:rsidRPr="008F5C80">
        <w:rPr>
          <w:rStyle w:val="Hyperlink"/>
          <w:noProof/>
          <w:color w:val="auto"/>
          <w:sz w:val="22"/>
          <w:szCs w:val="22"/>
          <w:lang w:val="el-GR" w:eastAsia="en-US"/>
        </w:rPr>
        <w:t>εκ</w:t>
      </w:r>
      <w:r w:rsidRPr="008F5C80">
        <w:rPr>
          <w:rStyle w:val="Hyperlink"/>
          <w:noProof/>
          <w:color w:val="auto"/>
          <w:sz w:val="22"/>
          <w:szCs w:val="22"/>
          <w:lang w:val="el-GR" w:eastAsia="en-US"/>
        </w:rPr>
        <w:t>ρι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μένα Σχέδια Χρήσης της παραλίας που εγκρίθηκαν από την Κεντρική Επιτροπή Παραλιών)</w:t>
      </w:r>
    </w:p>
    <w:p w14:paraId="32D1D2E6" w14:textId="77777777" w:rsidR="008475AD" w:rsidRDefault="008475AD" w:rsidP="008F5C80">
      <w:pPr>
        <w:pStyle w:val="first-para10"/>
        <w:ind w:left="0" w:right="26"/>
        <w:jc w:val="center"/>
        <w:rPr>
          <w:rStyle w:val="Hyperlink"/>
          <w:noProof/>
          <w:sz w:val="24"/>
          <w:szCs w:val="24"/>
          <w:lang w:val="el-GR" w:eastAsia="en-US"/>
        </w:rPr>
      </w:pPr>
    </w:p>
    <w:p w14:paraId="1EA2D774" w14:textId="03747F55" w:rsidR="008475AD" w:rsidRPr="00F914C3" w:rsidRDefault="007B6A33" w:rsidP="00B54036">
      <w:pPr>
        <w:pStyle w:val="first-para10"/>
        <w:spacing w:line="480" w:lineRule="auto"/>
        <w:ind w:right="26"/>
        <w:jc w:val="center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ΣΗΜΕΙΟ </w:t>
      </w:r>
      <w:r w:rsidR="008475AD"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- ΤΟΠΟΘΕΣΙΑ </w:t>
      </w:r>
      <w:r w:rsidR="006567DF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Π</w:t>
      </w:r>
      <w:r w:rsidR="00E94DB4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ΟΤΑΜΙ</w:t>
      </w:r>
    </w:p>
    <w:p w14:paraId="683041FF" w14:textId="5CF6D41D" w:rsidR="008475AD" w:rsidRPr="000F5FE1" w:rsidRDefault="008475AD" w:rsidP="008F5C80">
      <w:pPr>
        <w:pStyle w:val="first-para10"/>
        <w:spacing w:before="0" w:line="360" w:lineRule="auto"/>
        <w:ind w:left="0" w:right="26"/>
        <w:rPr>
          <w:rStyle w:val="Hyperlink"/>
          <w:b/>
          <w:i w:val="0"/>
          <w:noProof/>
          <w:color w:val="auto"/>
          <w:sz w:val="24"/>
          <w:szCs w:val="24"/>
          <w:lang w:val="el-GR" w:eastAsia="en-US"/>
        </w:rPr>
      </w:pP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Βρίσκεται στην τοποθεσία Π</w:t>
      </w:r>
      <w:r w:rsidR="00B613A9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οτάμι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όπως φαίνεται στο συνημμένο τοπογραφικό σχέδιο. Στο σημείο αυτό ο ανώτατος αριθμός κάθε πλωτού μέσου που επιτρέπεται να διατίθεται προς 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χρήση παρατίθεται στον πιο κάτω πίνακα. Το ελάχιστο ποσό προσφοράς για το σημείο αυτό είναι 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CC5F7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Εννέα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χιλιάδες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0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(€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CC5F7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9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.000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1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) Ευρώ</w:t>
      </w:r>
      <w:r w:rsidR="007B6A33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/έτος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</w:p>
    <w:p w14:paraId="48091907" w14:textId="12EBEFEF" w:rsidR="00100770" w:rsidRDefault="00100770" w:rsidP="00B15800">
      <w:pPr>
        <w:pStyle w:val="first-para10"/>
        <w:spacing w:line="360" w:lineRule="auto"/>
        <w:ind w:left="0" w:right="26"/>
        <w:jc w:val="center"/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</w:pP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Πίνακας που παραθέτει</w:t>
      </w:r>
      <w:r w:rsidRPr="003C1BDF">
        <w:rPr>
          <w:rStyle w:val="Hyperlink"/>
          <w:i w:val="0"/>
          <w:noProof/>
          <w:color w:val="auto"/>
          <w:sz w:val="22"/>
          <w:szCs w:val="22"/>
          <w:u w:val="single"/>
          <w:lang w:val="el-GR" w:eastAsia="en-US"/>
        </w:rPr>
        <w:t xml:space="preserve"> </w:t>
      </w: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τον ανώτατο αριθμό κάθε πλωτού μέσου που επιτρέπεται να διατίθεται προς χρήση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1701"/>
      </w:tblGrid>
      <w:tr w:rsidR="002E26DE" w14:paraId="6B00BE52" w14:textId="2D87948A" w:rsidTr="002E26DE">
        <w:trPr>
          <w:jc w:val="center"/>
        </w:trPr>
        <w:tc>
          <w:tcPr>
            <w:tcW w:w="5949" w:type="dxa"/>
            <w:vAlign w:val="center"/>
          </w:tcPr>
          <w:p w14:paraId="2011FEFB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noProof/>
                <w:color w:val="auto"/>
                <w:sz w:val="22"/>
                <w:szCs w:val="22"/>
                <w:lang w:val="el-GR" w:eastAsia="en-US"/>
              </w:rPr>
              <w:t>ΕΙΔΟΣ ΠΛΩΤΟΥ ΜΕΣΟΥ</w:t>
            </w:r>
          </w:p>
        </w:tc>
        <w:tc>
          <w:tcPr>
            <w:tcW w:w="1701" w:type="dxa"/>
          </w:tcPr>
          <w:p w14:paraId="6FDC2192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  <w:t>ΑΝΩΤΑΤΟΣ ΑΡΙΘΜΟΣ</w:t>
            </w:r>
          </w:p>
        </w:tc>
      </w:tr>
      <w:tr w:rsidR="002E26DE" w14:paraId="76210837" w14:textId="32D9AFE0" w:rsidTr="002E26DE">
        <w:trPr>
          <w:jc w:val="center"/>
        </w:trPr>
        <w:tc>
          <w:tcPr>
            <w:tcW w:w="5949" w:type="dxa"/>
          </w:tcPr>
          <w:p w14:paraId="1692395E" w14:textId="77777777" w:rsidR="002E26DE" w:rsidRPr="003C1BD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ΠΟΔΗΛΑΤΟ ΘΑΛΑΣΣΑΣ                                                      </w:t>
            </w:r>
          </w:p>
        </w:tc>
        <w:tc>
          <w:tcPr>
            <w:tcW w:w="1701" w:type="dxa"/>
          </w:tcPr>
          <w:p w14:paraId="2137D632" w14:textId="12D9908A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90458A1" w14:textId="0E8A885A" w:rsidTr="002E26DE">
        <w:trPr>
          <w:jc w:val="center"/>
        </w:trPr>
        <w:tc>
          <w:tcPr>
            <w:tcW w:w="5949" w:type="dxa"/>
          </w:tcPr>
          <w:p w14:paraId="6C4524D5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ΚΑΝΟ  </w:t>
            </w:r>
          </w:p>
        </w:tc>
        <w:tc>
          <w:tcPr>
            <w:tcW w:w="1701" w:type="dxa"/>
          </w:tcPr>
          <w:p w14:paraId="0C70A8B1" w14:textId="657F6AD5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Έξι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6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2D45AAB5" w14:textId="00735B32" w:rsidTr="002E26DE">
        <w:trPr>
          <w:jc w:val="center"/>
        </w:trPr>
        <w:tc>
          <w:tcPr>
            <w:tcW w:w="5949" w:type="dxa"/>
          </w:tcPr>
          <w:p w14:paraId="16C8F986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ΙΣΤΙΟΣΑΝΙΔΑ   </w:t>
            </w:r>
          </w:p>
        </w:tc>
        <w:tc>
          <w:tcPr>
            <w:tcW w:w="1701" w:type="dxa"/>
          </w:tcPr>
          <w:p w14:paraId="5F968A54" w14:textId="2A8CADB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7F14D2E9" w14:textId="584F3E99" w:rsidTr="002E26DE">
        <w:trPr>
          <w:jc w:val="center"/>
        </w:trPr>
        <w:tc>
          <w:tcPr>
            <w:tcW w:w="5949" w:type="dxa"/>
          </w:tcPr>
          <w:p w14:paraId="64B2B4B3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ΚΟΥΠΙ                                                                 </w:t>
            </w:r>
          </w:p>
        </w:tc>
        <w:tc>
          <w:tcPr>
            <w:tcW w:w="1701" w:type="dxa"/>
          </w:tcPr>
          <w:p w14:paraId="27C30147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5D21BDFD" w14:textId="619B0346" w:rsidTr="002E26DE">
        <w:trPr>
          <w:jc w:val="center"/>
        </w:trPr>
        <w:tc>
          <w:tcPr>
            <w:tcW w:w="5949" w:type="dxa"/>
          </w:tcPr>
          <w:p w14:paraId="5CEC37D8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ΠΑΝΙ                                                                   </w:t>
            </w:r>
          </w:p>
        </w:tc>
        <w:tc>
          <w:tcPr>
            <w:tcW w:w="1701" w:type="dxa"/>
          </w:tcPr>
          <w:p w14:paraId="1438ABC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4DEBCDE5" w14:textId="3B81D211" w:rsidTr="002E26DE">
        <w:trPr>
          <w:jc w:val="center"/>
        </w:trPr>
        <w:tc>
          <w:tcPr>
            <w:tcW w:w="5949" w:type="dxa"/>
          </w:tcPr>
          <w:p w14:paraId="7282798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n-US" w:eastAsia="en-US"/>
              </w:rPr>
              <w:t>OXOON</w:t>
            </w:r>
          </w:p>
        </w:tc>
        <w:tc>
          <w:tcPr>
            <w:tcW w:w="1701" w:type="dxa"/>
          </w:tcPr>
          <w:p w14:paraId="14CE6B01" w14:textId="35DCDF7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A111DEB" w14:textId="74A7FED1" w:rsidTr="002E26DE">
        <w:trPr>
          <w:jc w:val="center"/>
        </w:trPr>
        <w:tc>
          <w:tcPr>
            <w:tcW w:w="5949" w:type="dxa"/>
          </w:tcPr>
          <w:p w14:paraId="6A469D6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ΤΖΕΤ                                                                   </w:t>
            </w:r>
          </w:p>
        </w:tc>
        <w:tc>
          <w:tcPr>
            <w:tcW w:w="1701" w:type="dxa"/>
          </w:tcPr>
          <w:p w14:paraId="1028D8C8" w14:textId="55F2597E" w:rsidR="002E26DE" w:rsidRPr="007070B8" w:rsidRDefault="009925C1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Τέσσερα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4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CF6A8D4" w14:textId="2CB31388" w:rsidTr="002E26DE">
        <w:trPr>
          <w:jc w:val="center"/>
        </w:trPr>
        <w:tc>
          <w:tcPr>
            <w:tcW w:w="5949" w:type="dxa"/>
          </w:tcPr>
          <w:p w14:paraId="4DB568C2" w14:textId="7428C76A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ΤΑΧΥΠΛΟΟ ΣΚΑΦΟΣ </w:t>
            </w:r>
          </w:p>
        </w:tc>
        <w:tc>
          <w:tcPr>
            <w:tcW w:w="1701" w:type="dxa"/>
          </w:tcPr>
          <w:p w14:paraId="3B057F6F" w14:textId="67ADEFE1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05E6BC9" w14:textId="1E5CD816" w:rsidTr="002E26DE">
        <w:trPr>
          <w:jc w:val="center"/>
        </w:trPr>
        <w:tc>
          <w:tcPr>
            <w:tcW w:w="5949" w:type="dxa"/>
          </w:tcPr>
          <w:p w14:paraId="3B30B19A" w14:textId="5B82A447" w:rsidR="002E26DE" w:rsidRPr="00425C5F" w:rsidRDefault="00CC5F7F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ΦΟΥΣΚΩΤΑ ΡΥΜΟΥΛΚΟΜΕΝΑ ΠΑΙΧΝΙΔΙΑ</w:t>
            </w:r>
          </w:p>
        </w:tc>
        <w:tc>
          <w:tcPr>
            <w:tcW w:w="1701" w:type="dxa"/>
          </w:tcPr>
          <w:p w14:paraId="44710F22" w14:textId="667FE5FD" w:rsidR="002E26DE" w:rsidRPr="007070B8" w:rsidRDefault="00653507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έκα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10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8834D6E" w14:textId="09F055DA" w:rsidTr="002E26DE">
        <w:trPr>
          <w:jc w:val="center"/>
        </w:trPr>
        <w:tc>
          <w:tcPr>
            <w:tcW w:w="5949" w:type="dxa"/>
          </w:tcPr>
          <w:p w14:paraId="643F4B37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ΣΚΙ                                                                       </w:t>
            </w:r>
          </w:p>
        </w:tc>
        <w:tc>
          <w:tcPr>
            <w:tcW w:w="1701" w:type="dxa"/>
          </w:tcPr>
          <w:p w14:paraId="7DB449E2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  <w:tr w:rsidR="002E26DE" w14:paraId="45236BD5" w14:textId="5D9C4012" w:rsidTr="002E26DE">
        <w:trPr>
          <w:jc w:val="center"/>
        </w:trPr>
        <w:tc>
          <w:tcPr>
            <w:tcW w:w="5949" w:type="dxa"/>
          </w:tcPr>
          <w:p w14:paraId="303E1ED9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ΑΛΕΞΙΠΤΩΤΟ                                                     </w:t>
            </w:r>
          </w:p>
        </w:tc>
        <w:tc>
          <w:tcPr>
            <w:tcW w:w="1701" w:type="dxa"/>
          </w:tcPr>
          <w:p w14:paraId="52D80ACE" w14:textId="3C485554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Πέντε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5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DB3582E" w14:textId="59DEF241" w:rsidTr="002E26DE">
        <w:trPr>
          <w:trHeight w:val="517"/>
          <w:jc w:val="center"/>
        </w:trPr>
        <w:tc>
          <w:tcPr>
            <w:tcW w:w="5949" w:type="dxa"/>
          </w:tcPr>
          <w:p w14:paraId="7AECB2E7" w14:textId="77777777" w:rsidR="002E26DE" w:rsidRPr="00F914C3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ΚΑΤΑΜΑΡΑΝ                                                                          </w:t>
            </w: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701" w:type="dxa"/>
          </w:tcPr>
          <w:p w14:paraId="1A8FE79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12D3D8BE" w14:textId="042548CC" w:rsidTr="002E26DE">
        <w:trPr>
          <w:trHeight w:val="517"/>
          <w:jc w:val="center"/>
        </w:trPr>
        <w:tc>
          <w:tcPr>
            <w:tcW w:w="5949" w:type="dxa"/>
          </w:tcPr>
          <w:p w14:paraId="044AA086" w14:textId="77777777" w:rsidR="002E26DE" w:rsidRPr="007070B8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  <w:t>STAND UP PADDLE (SUP)</w:t>
            </w:r>
          </w:p>
        </w:tc>
        <w:tc>
          <w:tcPr>
            <w:tcW w:w="1701" w:type="dxa"/>
          </w:tcPr>
          <w:p w14:paraId="2C995EBA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</w:tbl>
    <w:p w14:paraId="642EBC53" w14:textId="77777777" w:rsidR="00100770" w:rsidRDefault="00100770" w:rsidP="00B54036">
      <w:pPr>
        <w:pStyle w:val="first-para10"/>
        <w:spacing w:line="360" w:lineRule="auto"/>
        <w:ind w:left="0" w:right="26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</w:p>
    <w:sectPr w:rsidR="00100770" w:rsidSect="008F5C80">
      <w:pgSz w:w="11906" w:h="16838"/>
      <w:pgMar w:top="567" w:right="1134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46F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F187C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010212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E1185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8506183">
    <w:abstractNumId w:val="0"/>
  </w:num>
  <w:num w:numId="2" w16cid:durableId="453405129">
    <w:abstractNumId w:val="1"/>
  </w:num>
  <w:num w:numId="3" w16cid:durableId="1329792553">
    <w:abstractNumId w:val="2"/>
  </w:num>
  <w:num w:numId="4" w16cid:durableId="211092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DD"/>
    <w:rsid w:val="00056F4E"/>
    <w:rsid w:val="000F5FE1"/>
    <w:rsid w:val="00100770"/>
    <w:rsid w:val="001139F9"/>
    <w:rsid w:val="001F776C"/>
    <w:rsid w:val="00262252"/>
    <w:rsid w:val="002E26DE"/>
    <w:rsid w:val="00381785"/>
    <w:rsid w:val="003B3B56"/>
    <w:rsid w:val="003C1BDF"/>
    <w:rsid w:val="004107D0"/>
    <w:rsid w:val="00411B99"/>
    <w:rsid w:val="00425C5F"/>
    <w:rsid w:val="00470E70"/>
    <w:rsid w:val="004C180C"/>
    <w:rsid w:val="00653507"/>
    <w:rsid w:val="006567DF"/>
    <w:rsid w:val="006C733E"/>
    <w:rsid w:val="006D5C64"/>
    <w:rsid w:val="007070B8"/>
    <w:rsid w:val="007B6A33"/>
    <w:rsid w:val="008175B9"/>
    <w:rsid w:val="00834E86"/>
    <w:rsid w:val="008475AD"/>
    <w:rsid w:val="008B285C"/>
    <w:rsid w:val="008F5C80"/>
    <w:rsid w:val="00906514"/>
    <w:rsid w:val="00960ADD"/>
    <w:rsid w:val="009925C1"/>
    <w:rsid w:val="009A0AB9"/>
    <w:rsid w:val="00A45491"/>
    <w:rsid w:val="00B15800"/>
    <w:rsid w:val="00B54036"/>
    <w:rsid w:val="00B613A9"/>
    <w:rsid w:val="00C1423C"/>
    <w:rsid w:val="00CC5F7F"/>
    <w:rsid w:val="00CE1A63"/>
    <w:rsid w:val="00E94DB4"/>
    <w:rsid w:val="00E9700F"/>
    <w:rsid w:val="00EB6A3B"/>
    <w:rsid w:val="00F3512D"/>
    <w:rsid w:val="00F474D4"/>
    <w:rsid w:val="00F52A64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BDC4"/>
  <w15:docId w15:val="{B6B06CEA-C635-4AD4-8DDE-3617BAF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8"/>
        <w:szCs w:val="28"/>
        <w:u w:val="single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para10">
    <w:name w:val="first-para10"/>
    <w:basedOn w:val="Normal"/>
    <w:rsid w:val="008475AD"/>
    <w:pPr>
      <w:spacing w:before="120" w:after="0" w:line="300" w:lineRule="atLeast"/>
      <w:ind w:left="120" w:right="216"/>
      <w:jc w:val="both"/>
    </w:pPr>
    <w:rPr>
      <w:rFonts w:eastAsia="Times New Roman"/>
      <w:b/>
      <w:i/>
      <w:sz w:val="20"/>
      <w:szCs w:val="20"/>
      <w:u w:val="none"/>
      <w:lang w:val="en-GB" w:eastAsia="en-GB"/>
    </w:rPr>
  </w:style>
  <w:style w:type="character" w:styleId="Hyperlink">
    <w:name w:val="Hyperlink"/>
    <w:basedOn w:val="DefaultParagraphFont"/>
    <w:rsid w:val="008475AD"/>
    <w:rPr>
      <w:b/>
      <w:bCs/>
      <w:strike w:val="0"/>
      <w:dstrike w:val="0"/>
      <w:color w:val="FF66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Spanahi</dc:creator>
  <cp:keywords/>
  <dc:description/>
  <cp:lastModifiedBy>Paralimni Municipality 5</cp:lastModifiedBy>
  <cp:revision>15</cp:revision>
  <cp:lastPrinted>2026-02-03T10:22:00Z</cp:lastPrinted>
  <dcterms:created xsi:type="dcterms:W3CDTF">2021-03-02T07:36:00Z</dcterms:created>
  <dcterms:modified xsi:type="dcterms:W3CDTF">2026-02-03T10:22:00Z</dcterms:modified>
</cp:coreProperties>
</file>